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Младенческой ласки доступен мне лепет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Младенческой ласки доступен мне лепет,
          <w:br/>
          Душа откровенно так с жизнью мирится.
          <w:br/>
          Безумного счастья томительный трепет
          <w:br/>
          Горячим приливом по сердцу стремится.
          <w:br/>
          <w:br/>
          Скажу той звезде, что так ярко сияет, —
          <w:br/>
          Давно не видались мы в мире широком,
          <w:br/>
          Но я понимаю, на что намекает
          <w:br/>
          Мне с неба она многозначащим оком:
          <w:br/>
          <w:br/>
          — Ты смотришь мне в очи. Ты права: мой трепет
          <w:br/>
          Понятен, как луч твой, что в воды глядится.
          <w:br/>
          Младенческой ласки доступен мне лепет,
          <w:br/>
          Душа откровенно так с жизнью мирится.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2022-03-19T05:08:38+03:00</dcterms:created>
  <dcterms:modified xsi:type="dcterms:W3CDTF">2022-03-19T05:08:38+03:00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