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Младшим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Они Ее видят! они Ее слышат!
          <w:br/>
          С невестой жених в озаренном дворце!
          <w:br/>
          Светильники тихое пламя колышат,
          <w:br/>
          И отсветы радостно блещут в венце.
          <w:br/>
          А я безнадежно бреду за оградой
          <w:br/>
          И слушаю говор за длинной стеной.
          <w:br/>
          Голодное море безумствовать радо,
          <w:br/>
          Кидаясь на камни, внизу, подо мной.
          <w:br/>
          За окнами свет, непонятный и желтый,
          <w:br/>
          Но в небе напрасно ищу я звезду…
          <w:br/>
          Дойдя до ворот, на железные болты
          <w:br/>
          Горячим лицом приникаю — и жду.
          <w:br/>
          Там, там, за дверьми — ликование свадьбы,
          <w:br/>
          В дворце озаренном с невестой жених!
          <w:br/>
          Железные болты сломать бы, сорвать бы!..
          <w:br/>
          Но пальцы бессильны, и голос мой тих.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2022-03-19T08:30:10+03:00</dcterms:created>
  <dcterms:modified xsi:type="dcterms:W3CDTF">2022-03-19T08:30:10+03:00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