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грустно, я лежу 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грустно — я лежу больной.
          <w:br/>
           Вот новый катер заводной.
          <w:br/>
           А в деревне – лошади.
          <w:br/>
           Папа мне купил тягач,
          <w:br/>
           Кран игрушечный и мяч.
          <w:br/>
           А в деревне – лошади.
          <w:br/>
           Мне грустно — я лежу больной.
          <w:br/>
           Вот вертолётик жестяной.
          <w:br/>
           А в деревне — лошади.
          <w:br/>
           Я в деревне летом был,
          <w:br/>
           Я лошадь серую кормил,
          <w:br/>
           Она сухарь жевала
          <w:br/>
           И головой кивала.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2022-04-23T11:20:57+03:00</dcterms:created>
  <dcterms:modified xsi:type="dcterms:W3CDTF">2022-04-23T11:20:57+03:00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