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нечего больше отдать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нечего больше отдать.
          <w:br/>
           Вся юность души и желанья,
          <w:br/>
           И смех — были первою данью
          <w:br/>
           Тому, кто нас учит страдать.
          <w:br/>
           Где все, что мне было дано?
          <w:br/>
           Где песни мои и одежды?
          <w:br/>
           А радостные надежды
          <w:br/>
           Разве не взяты давно?
          <w:br/>
           Отымется кров и жилище,
          <w:br/>
           Чем дальше, тем меньше жаль,
          <w:br/>
           Тем легче довлеет печаль
          <w:br/>
           Душе обнаженной и нищей.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2022-04-22T11:02:39+03:00</dcterms:created>
  <dcterms:modified xsi:type="dcterms:W3CDTF">2022-04-22T11:02:39+03:00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