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сегодня нездоровится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сегодня нездоровится:
          <w:br/>
          Злая немочь ли готовится
          <w:br/>
          Одолеть меня?
          <w:br/>
          С торопливой лихорадкою
          <w:br/>
          Поцелуюсь ли украдкою
          <w:br/>
          На закате дня?
          <w:br/>
          Но не страшно мне томление, —
          <w:br/>
          Это лёгкое кружение
          <w:br/>
          Я уж испытал.
          <w:br/>
          Забывается досадное,
          <w:br/>
          Вспоминается отрадное,
          <w:br/>
          Кроток я и мал.
          <w:br/>
          Что велят мне, то и сделаю:
          <w:br/>
          То сиделка ль с банкой целою
          <w:br/>
          Горького питья,
          <w:br/>
          Или смерть у изголовия, —
          <w:br/>
          Всем готов без прекословия
          <w:br/>
          ??Покоряться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2022-03-17T18:29:03+03:00</dcterms:created>
  <dcterms:modified xsi:type="dcterms:W3CDTF">2022-03-17T18:29:03+03:00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