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голос ваш, жар вашего дыханья,
          <w:br/>
          Я — отраженье вашего лица,
          <w:br/>
          Напрасных крыл напрасны трепетанья,
          <w:br/>
          Ведь всё равно я с вами до конца.
          <w:br/>
          <w:br/>
          Вот отчего вы любите так жадно
          <w:br/>
          Меня в грехе и в немощи моей;
          <w:br/>
          Вот отчего вы дали неоглядно
          <w:br/>
          Мне лучшего из ваших сыновей;
          <w:br/>
          Вот отчего вы даже не спросили
          <w:br/>
          Меня ни слова никогда о нем
          <w:br/>
          И чадными хвалами задымили
          <w:br/>
          Мой навсегда опустошенный дом.
          <w:br/>
          И говорят — нельзя теснее слиться,
          <w:br/>
          Нельзя непоправимее любить...
          <w:br/>
          <w:br/>
          Как хочет тень от тела отделиться,
          <w:br/>
          Как хочет плоть с душою разлучиться,
          <w:br/>
          Так я хочу теперь — забытой быть.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2021-11-10T16:02:25+03:00</dcterms:created>
  <dcterms:modified xsi:type="dcterms:W3CDTF">2021-11-10T16:02:25+03:00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