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Много грусти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Природа зноем дня утомлена
          <w:br/>
           И просит вечера скорей у бога,
          <w:br/>
           И вечер встретит с радостью она,
          <w:br/>
           Но в этой радости как грусти много!
          <w:br/>
          <w:br/>
          И тот, кому уж жизнь давно скучна,
          <w:br/>
           Он просит старости скорей у бога,
          <w:br/>
           И смерть ему на радость суждена,
          <w:br/>
           Но в этой радости как грусти много!
          <w:br/>
          <w:br/>
          А я и молод, жизнь моя полна,
          <w:br/>
           На радость мне любовь дана от бога,
          <w:br/>
           И песнь моя на радость мне дана,—
          <w:br/>
           Но в этой радости как грусти много!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2022-04-25T19:18:29+03:00</dcterms:created>
  <dcterms:modified xsi:type="dcterms:W3CDTF">2022-04-25T19:18:29+03:00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