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Много счастья и много печалей на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Много счастья и много печалей на свете,
          <w:br/>
           а рассветы прекрасны,
          <w:br/>
           а ночи глухи…
          <w:br/>
           Незаконной любви
          <w:br/>
           незаконные дети,
          <w:br/>
           во грехе родились они —
          <w:br/>
           эти стихи.
          <w:br/>
           Так уж вышло, а я ни о чем не жалею,
          <w:br/>
           трачу, трачу без удержу душу свою…
          <w:br/>
           Мне они всех рожденных когда-то милее,
          <w:br/>
           оттого что я в каждом тебя узнаю.
          <w:br/>
           Я предвижу заране их трудную участь,
          <w:br/>
           дождь и холод у запертых глухо дверей,
          <w:br/>
           я заране их долгой бездомностью мучусь,
          <w:br/>
           я люблю их — кровиночки жизни моей.
          <w:br/>
           Все равно не жалею.
          <w:br/>
           Мне некогда каяться.
          <w:br/>
           Догорай, мое сердце, боли, холодей,—
          <w:br/>
           пусть их больше от нашего счастья останется,
          <w:br/>
           перебьются!
          <w:br/>
           Земля не без добрых людей!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2022-04-21T16:25:52+03:00</dcterms:created>
  <dcterms:modified xsi:type="dcterms:W3CDTF">2022-04-21T16:25:52+03:00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