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"Много хотел я с тобой говорит..."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хотел я с тобой говорить, -
          <w:br/>
          Только уж лучше молчанье хранить.
          <w:br/>
          <w:br/>
          Если бы только начать мой рассказ, -
          <w:br/>
          Ты бы заплакала, верно, не раз...
          <w:br/>
          <w:br/>
          Очень уж грустно текли мои дни,
          <w:br/>
          Слишком уж полны безумий они...
          <w:br/>
          <w:br/>
          Только одно я не в силах скрывать,
          <w:br/>
          Лишь об одном я не стану молчать;
          <w:br/>
          <w:br/>
          Так это просто и страшно звучит,
          <w:br/>
          Что поневоле душа заболит:
          <w:br/>
          <w:br/>
          Только и счастья, блаженства и сил
          <w:br/>
          В той, что когда-то я страстно любил...
          <w:br/>
          <w:br/>
          Если же слово теперь, хоть одно, -
          <w:br/>
          Снова страдать мне навек суждено!..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2021-11-10T18:03:24+03:00</dcterms:created>
  <dcterms:modified xsi:type="dcterms:W3CDTF">2021-11-10T18:03:24+03:00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