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Гете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так случится: на рассвете
          <w:br/>
           В немецкий дряхлый город мы войдем,
          <w:br/>
           Покрытый черепицею столетней
          <w:br/>
           И косо заштрихованный дождем.
          <w:br/>
           Проедем на гвардейском миномете,
          <w:br/>
           Как под крылом, по улицам пустым.
          <w:br/>
           «Здесь, в этом городе, могила 
          <a href="https://rustih.ru/gete/">Гете</a>
          »,-
          <w:br/>
           Полковник скажет мальчикам своим.
          <w:br/>
          <w:br/>
          Сойдут гвардейцы Пушкинской бригады
          <w:br/>
           С овеянных легендою машин
          <w:br/>
           И встанут у кладбищенской ограды,
          <w:br/>
           И слова не проронит ни один.
          <w:br/>
           И только вспомнят Пушкинские горы,
          <w:br/>
           Тригорского священные места,
          <w:br/>
           Великую могилу, на которой
          <w:br/>
           Прикладами расколота плита.
          <w:br/>
          <w:br/>
          Весь город в танковом могучем гуле…
          <w:br/>
           Плывет рассвет. На лужах дождь кипит.
          <w:br/>
           Стоят гвардейцы молча в карауле
          <w:br/>
           У камня, под которым Гете спит.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2022-04-23T02:44:30+03:00</dcterms:created>
  <dcterms:modified xsi:type="dcterms:W3CDTF">2022-04-23T02:44:30+03:00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