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Наполеона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Душой весны природа ожила,
          <w:br/>
          И блещет всё в торжественном покое:
          <w:br/>
          Лазурь небес, и море голубое,
          <w:br/>
          И дивная гробница, и скала!
          <w:br/>
          Древа кругом покрылись новым цветом,
          <w:br/>
          И тени их, средь общей тишины,
          <w:br/>
          Чуть зыблются дыханием волны
          <w:br/>
          На мраморе, весною разогретом...
          <w:br/>
          Еще гремит твоих побед
          <w:br/>
          Отзывный гул в колеблющемся мире...
          <w:br/>
          .............
          <w:br/>
          .............
          <w:br/>
          И ум людей твоею тенью полн,
          <w:br/>
          А тень твоя, скитаясь в крае диком,
          <w:br/>
          Чужда всему, внимая шуму волн,
          <w:br/>
          И тешится морских пернатых криком.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2021-11-10T17:31:50+03:00</dcterms:created>
  <dcterms:modified xsi:type="dcterms:W3CDTF">2021-11-10T17:31:50+03:00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