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 прикосновенье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 прикосновенье,
          <w:br/>
          Мой сладкий поцелуй —
          <w:br/>
          Как светлое забвенье,
          <w:br/>
          Как пенье вешних струй.
          <w:br/>
          Воздушное лобзанье
          <w:br/>
          До истощенья сил —
          <w:br/>
          Как сладость приказанья
          <w:br/>
          Того, кто сердцу мил.
          <w:br/>
          Оно легко змеится
          <w:br/>
          Вдоль тела и лица —
          <w:br/>
          И длится, длится, длится,
          <w:br/>
          Как будто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2022-03-19T11:18:43+03:00</dcterms:created>
  <dcterms:modified xsi:type="dcterms:W3CDTF">2022-03-19T11:18:43+03:00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