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упорство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лень моя! ты — вожделенный сад!
          <w:br/>
          Mуни
          <w:br/>
          Мое упорство, ты — неукротимо!
          <w:br/>
          Пусть яростно года проходят мимо,
          <w:br/>
          Пусть никнут силы, сломлены борьбой,
          <w:br/>
          Как стебель гордой астры под грозой;
          <w:br/>
          Встаю, иду, борюсь неутомимо!
          <w:br/>
          Моя душа всегда огнем палима.
          <w:br/>
          В дневной толпе и в тишине ночной,
          <w:br/>
          Когда тружусь, когда лежу больной, —
          <w:br/>
          Я чувствую, что крылья серафима
          <w:br/>
          Меня возносят, пламя в клубах дыма;
          <w:br/>
          Над человечеством столп огневой,
          <w:br/>
          Горю своим восторгом и тоской,
          <w:br/>
          И буду я гореть неумолимо!
          <w:br/>
          Пусть яростно века проходят мимо!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2022-03-19T15:38:01+03:00</dcterms:created>
  <dcterms:modified xsi:type="dcterms:W3CDTF">2022-03-19T15:38:01+03:00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