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"Может быть, все-таки мне повезло..."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Может быть, все-таки мне повезло,
          <w:br/>
          если я видел время запутанное,
          <w:br/>
          время запуганное,
          <w:br/>
          время беспутное,
          <w:br/>
          которое то мчалось,
          <w:br/>
          то шло.
          <w:br/>
          А люди шагали за ним по пятам.
          <w:br/>
          Поэтому я его хаять не буду...
          <w:br/>
          <w:br/>
          Все мы —
          <w:br/>
          гарнир к основному блюду,
          <w:br/>
          которое жарится где-то
          <w:br/>
          Там.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2021-11-10T19:24:20+03:00</dcterms:created>
  <dcterms:modified xsi:type="dcterms:W3CDTF">2021-11-10T19:24:20+03:00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