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Может быть обратиться с любовью к другой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Может быть обратиться с любовью к другой?
          <w:br/>
           Но могу ли другую назвать дорогой,
          <w:br/>
           Если даже взглянуть не могу на другую:
          <w:br/>
           Затуманены очи разлукой с тобой?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2022-04-22T07:27:07+03:00</dcterms:created>
  <dcterms:modified xsi:type="dcterms:W3CDTF">2022-04-22T07:27:07+03:00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