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Мои глаза бредут, как осень..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Мои глаза бредут, как осень,<w:br/>По лиц чужим полям.<w:br/>Но я хочу сказать вам — мира осям:<w:br/>&laquo;Не позволям!&raquo;<w:br/>Хотел бы шляхтичем на сейме,<w:br/>Руку положив на рукоятку сабли,<w:br/>Тому, отсвет желаний чей мы,<w:br/>Крикнуть, чтоб узы воль ослабли.<w:br/>Так ясновельможный пан Сапега,<w:br/>В гневе изумленном возрастая,<w:br/>Видит, как на плечо белее снега<w:br/>Меха надеты горностая.<w:br/>И падает, шатаясь, пан<w:br/>На обагренный свой жупан...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2021-11-10T16:56:24+03:00</dcterms:created>
  <dcterms:modified xsi:type="dcterms:W3CDTF">2021-11-10T16:56:24+03:00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