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грехи тяжеле бед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грехи тяжеле бед
          <w:br/>
          Перед Тобой, моя Душа.
          <w:br/>
          Когда был жив мой старый дед,
          <w:br/>
          Я был задумчивей пажа.
          <w:br/>
          Но деды старые ушли,
          <w:br/>
          И я оплакал каждый гроб.
          <w:br/>
          Сегодня жницы принесли,
          <w:br/>
          Как в старину, последний сноп.
          <w:br/>
          И вновь с заржавленным серпом
          <w:br/>
          Старуха стала у крыльца,
          <w:br/>
          Как встарь, когда я был пажом
          <w:br/>
          Без обручального кольца.
          <w:br/>
          Когда я был тоскливей дня,
          <w:br/>
          Когда улыбка мне не шла,
          <w:br/>
          Когда Ты встретила меня
          <w:br/>
          И, безответная, прошла.
          <w:br/>
          Когда все те, кто ныне там,
          <w:br/>
          Печально доживали здесь,
          <w:br/>
          Когда мне был единый храм —
          <w:br/>
          Суровый дол, немая весь.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2022-03-18T01:48:02+03:00</dcterms:created>
  <dcterms:modified xsi:type="dcterms:W3CDTF">2022-03-18T01:48:02+03:00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