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Моисей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людям шел назад с таинственных высот,
          <w:br/>
          Великие слова в мечтах моих звучали.
          <w:br/>
          Я верил, что толпа надеется и ждет...
          <w:br/>
          Они, забыв меня, вокруг тельца плясали.
          <w:br/>
          <w:br/>
          Смотря на этот пир, я понял их, - и вот
          <w:br/>
          О камни я разбил ненужные скрижали
          <w:br/>
          И проклял навсегда твой избранный народ.
          <w:br/>
          Но не было в душе ни гнева, ни печали.
          <w:br/>
          <w:br/>
          А ты, о господи, ты повелел мне вновь
          <w:br/>
          Скрижали истесать. Ты для толпы преступной
          <w:br/>
          Оставил свой закон. Да будет так. Любовь
          <w:br/>
          <w:br/>
          Не смею осуждать. Но мне,- мне недоступна
          <w:br/>
          Она. Как ты сказал, так я исполнил все,
          <w:br/>
          Но вечно, как любовь,- презрение мое.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2021-11-10T09:46:41+03:00</dcterms:created>
  <dcterms:modified xsi:type="dcterms:W3CDTF">2021-11-10T09:46:41+03:00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