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бедный, мой далекий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бедный, мой далекий друг!
          <w:br/>
          Пойми, хоть в час тоски бессонной,
          <w:br/>
          Таинственно и неуклонно
          <w:br/>
          Снедающий меня недуг…
          <w:br/>
          Зачем в моей стесненной гру?ди
          <w:br/>
          Так много боли и тоски?
          <w:br/>
          И так ненужны маяки,
          <w:br/>
          И так давно постыли люди,
          <w:br/>
          Уныло ждущие Христа…
          <w:br/>
          Лишь дьявола они находят…
          <w:br/>
          Их лишь к отчаянью приводят
          <w:br/>
          Извечно лгущие уста…
          <w:br/>
          Все, кто намеренно щадит,
          <w:br/>
          Кто без желанья ранит больно…
          <w:br/>
          Иль — порываний нам довольно,
          <w:br/>
          И лишь недуг — надежный щит?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2022-03-17T18:19:28+03:00</dcterms:created>
  <dcterms:modified xsi:type="dcterms:W3CDTF">2022-03-17T18:19:28+03:00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