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карандашный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Шуршат, шуршат карандаши
          <w:br/>
          за упокой живой души.
          <w:br/>
          Шуршат, не нашуршатся,
          <w:br/>
          а вскрикнуть не решатся.
          <w:br/>
          А у меня горит душа,
          <w:br/>
          но что возьмешь с карандаша:
          <w:br/>
          он правил не нарушит
          <w:br/>
          и душу мне потушит.
          <w:br/>
          …Последний штрих, и вот уже
          <w:br/>
          я выполнен в карандаше,
          <w:br/>
          мой фас увековечен…
          <w:br/>
          Но бушевать мне нечем,
          <w:br/>
          и жилка не стучит в висок,
          <w:br/>
          хоть белый лоб мой так высок,
          <w:br/>
          и я гляжу бесстрастно
          <w:br/>
          куда-то все в пространство.
          <w:br/>
          Как будет назван тот портрет?
          <w:br/>
          «Учитель»,
          <w:br/>
          «Каменщик»,
          <w:br/>
          «Поэт»,
          <w:br/>
          «Немой свидетель века»?..
          <w:br/>
          Но мне ли верить в это?
          <w:br/>
          Я смертен. Я горю в огне.
          <w:br/>
          Он вечен в рамке на стене
          <w:br/>
          и премией отмечен…
          <w:br/>
          …да плакать ему
          <w:br/>
          нечем.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2022-03-17T22:27:16+03:00</dcterms:created>
  <dcterms:modified xsi:type="dcterms:W3CDTF">2022-03-17T22:27:16+03:00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