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монастырь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монастырь — не в сводах камня,
          <w:br/>
          Не на далеких островах, —
          <w:br/>
          В устоях духа нерушимых,
          <w:br/>
          В идее: жизнь земная — прах.
          <w:br/>
          Мой монастырь — не в песнопеньях,
          <w:br/>
          Не в облегчении молитв, —
          <w:br/>
          В делах, где принцип справедливость,
          <w:br/>
          В непониманьи смысла битв.
          <w:br/>
          Мой монастырь — не в истязаньи
          <w:br/>
          Бездушной плоти, — в грезе вширь,
          <w:br/>
          В неверии в бессмертье ада
          <w:br/>
          И в вере в Рай — мой монастырь.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2022-03-22T11:13:01+03:00</dcterms:created>
  <dcterms:modified xsi:type="dcterms:W3CDTF">2022-03-22T11:13:01+03:00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