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пёс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пёс простудился
          <w:br/>
          И стал безголосым.
          <w:br/>
          Котёнок шмыгнул
          <w:br/>
          У него перед носом,
          <w:br/>
          А бедный больной
          <w:br/>
          Даже тявкнуть не мог.
          <w:br/>
          Вот до чего
          <w:br/>
          Тяжело занемог!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2022-03-19T05:47:33+03:00</dcterms:created>
  <dcterms:modified xsi:type="dcterms:W3CDTF">2022-03-19T05:47:33+03:00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