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сад оградой обнесён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сад оградой обнесён;
          <w:br/>
           В моем дому живут, не споря;
          <w:br/>
           Сад весь к лазури обращен —
          <w:br/>
           К лицу двух рек и лику моря.
          <w:br/>
          <w:br/>
          Тут люди кротки и добры,
          <w:br/>
           Живут без скучных пререканий;
          <w:br/>
           Их мысли просты, нехитры,
          <w:br/>
           В них нет нескромных пожеланий.
          <w:br/>
          <w:br/>
          Весь мир, весь бесконечный мир —
          <w:br/>
           Вне сада, вне его забора;
          <w:br/>
           Там ценность золота — кумир,
          <w:br/>
           Там столько крови и задора!
          <w:br/>
          <w:br/>
          Здесь очень редко, иногда
          <w:br/>
           Есть в жизни грустные странички:
          <w:br/>
           Погибнет рыбка средь пруда,
          <w:br/>
           В траве найдется тельце птички…
          <w:br/>
          <w:br/>
          И ты в мой сад не приходи
          <w:br/>
           С твоим озлобленным мышленьем,
          <w:br/>
           Его покоя не буди
          <w:br/>
           Обидным, гордым самомненьем.
          <w:br/>
          <w:br/>
          У нас нет места для вражды!
          <w:br/>
           Любовь, что этот сад взращала,
          <w:br/>
           Чиста! Ей примеси чужды,
          <w:br/>
           Она теплом не обнищала.
          <w:br/>
          <w:br/>
          Она, незримая, лежит
          <w:br/>
           В корнях деревьев, тьмой объята,
          <w:br/>
           И ею вся листва шумит
          <w:br/>
           В часы восхода и заката…
          <w:br/>
          <w:br/>
          Нет! Приходи в мой сад скорей
          <w:br/>
           С твоей отравленной душою;
          <w:br/>
           Близ скромных, искренних людей
          <w:br/>
           Ты приобщишься к их покою.
          <w:br/>
          <w:br/>
          Отсюда мир, весь мир, изъят
          <w:br/>
           И, полный злобы и задора,
          <w:br/>
           Не смея ринуться в мой сад,
          <w:br/>
           Глядит в него из-за забора…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2022-04-23T04:01:45+03:00</dcterms:created>
  <dcterms:modified xsi:type="dcterms:W3CDTF">2022-04-23T04:01:45+03:00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