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слабый дар в тени своих ветвей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слабый дар в тени своих ветвей
          <w:br/>
           Питало благородное растенье,
          <w:br/>
           Хотя ко мне не знало снисхожденья
          <w:br/>
           И мукой не тревожилось моей.
          <w:br/>
          <w:br/>
          Жестокостью я ранен тем сильней,
          <w:br/>
           Что в доброте его не знал сомненья, —
          <w:br/>
           И вот я устремляю помышленья
          <w:br/>
           К тому, чтоб горе высказать полней.
          <w:br/>
          <w:br/>
          Ужель меня помянет добрым словом,
          <w:br/>
           Кому мой стих в любви опорой был,
          <w:br/>
           Но кто утратил все свои надежды?
          <w:br/>
          <w:br/>
          Тот лавр не наградит поэта пыл,
          <w:br/>
           От молний не послужит он покровом,
          <w:br/>
           И солнце жжет ветвей его одежды.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2022-04-21T13:01:21+03:00</dcterms:created>
  <dcterms:modified xsi:type="dcterms:W3CDTF">2022-04-21T13:01:21+03:00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