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Молебен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Темной толпою, в часовне убогой,
          <w:br/>
          Путь завершив, и пред новой дорогой,
          <w:br/>
          Суетность нашу забыв на мгновенье,
          <w:br/>
          Тупо мы слушаем сонное пенье.
          <w:br/>
          В тесном пространстве, где дух наш взрастил
          <w:br/>
          Тайное древо невидимых сил,
          <w:br/>
          Тает вздыхающий дым от кадил.
          <w:br/>
          Что-то есть страшное в этих бряцаньях,
          <w:br/>
          В этих покорных глухих восклицаньях,
          <w:br/>
          Молятся звуки и души послушно,
          <w:br/>
          Что же им в узкой часовне так душно?
          <w:br/>
          Явственно чувствую горький упрек,
          <w:br/>
          В звуки молитв проскользнувший намек —
          <w:br/>
          Тайное слышащих, дышащих строк.
          <w:br/>
          В потные стекла не видно лазури,
          <w:br/>
          В дверь не проникнут ни ветры, ни бури,
          <w:br/>
          Силою дней закопчены иконы,
          <w:br/>
          Вечны пред ними бессильные стоны.
          <w:br/>
          Грустно склонивши морщинистый лоб,
          <w:br/>
          Что-то вещает нам загнанный поп: —
          <w:br/>
          «Жизнь наша — душная — темная… — Гроб!»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2022-03-25T09:48:49+03:00</dcterms:created>
  <dcterms:modified xsi:type="dcterms:W3CDTF">2022-03-25T09:48:49+03:00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