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(По мере горенья)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мере горенья
          <w:br/>
           Да молится каждый
          <w:br/>
           Молитвой смиренья
          <w:br/>
           Иль ропотом жажды,
          <w:br/>
           Зане, выгорая,
          <w:br/>
           Горим мы недаром
          <w:br/>
           И, мир покидая
          <w:br/>
           Таинственным паром,
          <w:br/>
           Как дым фимиама,
          <w:br/>
           Все дальше от взоров
          <w:br/>
           Восходим до хоров
          <w:br/>
           Громадного храма.
          <w:br/>
           По мере страданья
          <w:br/>
           Да молится каждый —
          <w:br/>
           Тоскою желанья
          <w:br/>
           Иль ропотом жажды!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2022-04-22T14:50:45+03:00</dcterms:created>
  <dcterms:modified xsi:type="dcterms:W3CDTF">2022-04-22T14:50:45+03:00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