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Мириам Коэн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С. Степанова</em>
          <w:br/>
          <w:br/>
          О Господи, затми тщетой
          <w:br/>
           Мятущийся наш взор,
          <w:br/>
           Чтоб слепо шли мы на убой
          <w:br/>
           И слепо на костер.
          <w:br/>
          <w:br/>
          Свои Деяния от нас
          <w:br/>
           И Битвы утаи,
          <w:br/>
           Чтоб мы не поднимали глаз
          <w:br/>
           На небеса Твои.
          <w:br/>
          <w:br/>
          И наши души сохрани
          <w:br/>
           В неведенье о том,
          <w:br/>
           Куда, покинув плоть, они
          <w:br/>
           Отправятся потом.
          <w:br/>
          <w:br/>
          Свой Путь, Свой Промысел сокрой
          <w:br/>
           И отврати Глагол,
          <w:br/>
           Чтоб нас и Шепот даже Твой
          <w:br/>
           В смущенье не привел.
          <w:br/>
          <w:br/>
          Пусть вечно разделяет нас
          <w:br/>
           Глухой завесой Тьма,
          <w:br/>
           Чтоб Око Божие и Глас
          <w:br/>
           Нас не свели с ума.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2022-04-21T23:30:13+03:00</dcterms:created>
  <dcterms:modified xsi:type="dcterms:W3CDTF">2022-04-21T23:30:13+03:00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