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 Парии (из Гете)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Вечный Брама, боже славы,
          <w:br/>
           Семя ты всему единый,
          <w:br/>
           И лишь ты единый правый…
          <w:br/>
           Неужель одни брамины
          <w:br/>
           Да богатые с раджами
          <w:br/>
           Созданы тобою, боже,
          <w:br/>
           Или звери вместе с нами
          <w:br/>
           Рук твоих созданье тоже?
          <w:br/>
           Правда, мы неблагодарны:
          <w:br/>
           Нам худое подобает;
          <w:br/>
           Всё, что смертно для свободных,
          <w:br/>
           То одно нас размножает.
          <w:br/>
           Так судить прилично людям, —
          <w:br/>
           Но не в мнение людское,
          <w:br/>
           А в тебя мы верить будем:
          <w:br/>
           Правых нет перед тобою.
          <w:br/>
           И к тебе мое моленье:
          <w:br/>
           Приими меня как сына
          <w:br/>
           И восстань соединенье
          <w:br/>
           В том, что было б нам едино.
          <w:br/>
           Для любви твоей нет меры,
          <w:br/>
           И тебя не тщетно чту я:
          <w:br/>
           В искупленьи баядеры,
          <w:br/>
           Вечный Бра?ма, чуда жду 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2022-04-22T09:18:30+03:00</dcterms:created>
  <dcterms:modified xsi:type="dcterms:W3CDTF">2022-04-22T09:18:30+03:00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