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Молодежи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запах левкоя,
          <w:br/>
           Тишина и луна,
          <w:br/>
           Но отрада покоя
          <w:br/>
           Нам еще не дана.
          <w:br/>
          <w:br/>
          Жизнь безудержно мчится
          <w:br/>
           Средь затиший и бурь,
          <w:br/>
           Юным счастьем лучится
          <w:br/>
           И зовет на борьбу.
          <w:br/>
          <w:br/>
          Если шаг свой замедлишь,
          <w:br/>
           Если сдержишь полет —
          <w:br/>
           Неотступен и въедлив,
          <w:br/>
           Страх тебя обоймет.
          <w:br/>
          <w:br/>
          Если ж крылья расправишь
          <w:br/>
           Вихрям злым вопреки,
          <w:br/>
           Солнцем к счастью и славе
          <w:br/>
           Полетишь напрямки.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2022-04-21T13:46:34+03:00</dcterms:created>
  <dcterms:modified xsi:type="dcterms:W3CDTF">2022-04-21T13:46:34+03:00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