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Молодец-испечец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Намешу в бадье муку<w:br/> Да лепешку испеку.<w:br/> Положу туда изюм,<w:br/> Чтобы вкусно стало всем.<w:br/> Гости к вечеру пришли<w:br/> Им лепешку подали.<w:br/> Вот вам, гости, ешьте, жуйте,<w:br/> В рот лепешку живо суйте.<w:br/> И скорей скажите нам:<w:br/> Наша лепешка вкусна вам?<w:br/> Гости хором мне в ответ:<w:br/> &#171;Второй лепешки такой нет,<w:br/> Потому лепешка та<w:br/> Не плоха, а вкуснота!&#187;<w:br/> &mdash; Вот какой я молодец!<w:br/> Вот какой я испечец!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2022-04-21T14:00:24+03:00</dcterms:created>
  <dcterms:modified xsi:type="dcterms:W3CDTF">2022-04-21T14:00:24+03:00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