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Молчанье шума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Убийцей жизни, мысли пробужденья,
          <w:br/>
          Порывов светлых, воздуха и грез —
          <w:br/>
          Преступным городом — убийцей вдохновенья —
          <w:br/>
          Ползу среди ударов и угроз.
          <w:br/>
          Ползу без направленья, без сознанья,
          <w:br/>
          Без чувств, без глаз, без слуха и без сил…
          <w:br/>
          И шумом города смеется мне Молчанье
          <w:br/>
          Мертвее, безнадежнее могил.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2022-03-22T11:12:41+03:00</dcterms:created>
  <dcterms:modified xsi:type="dcterms:W3CDTF">2022-03-22T11:12:41+03:00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