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"Молчу и сумрачно гляжу..."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Молчу и сумрачно гляжу
          <w:br/>
          На берег дальный. Сердцу мнится,
          <w:br/>
          Что, только мысль освобожу, -
          <w:br/>
          Она опять поработится...
          <w:br/>
          Опять откроется окно,
          <w:br/>
          И ночь опять пахнёт прохладой...
          <w:br/>
          Былое вновь воскрешено
          <w:br/>
          С его отравой и отрадой... 
          <w:br/>
          Как этих тусклых фонарей
          <w:br/>
          Нева удвоила мерцанье, -
          <w:br/>
          Так стон мелодии моей
          <w:br/>
          Несет вдвойне воспоминанья...
          <w:br/>
          Святые песни прежних лет
          <w:br/>
          Аккордом, счастие дарившим,
          <w:br/>
          Тогда лились, - и я, поэт,
          <w:br/>
          Дышал грядущим - не погибшим!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2021-11-11T13:50:52+03:00</dcterms:created>
  <dcterms:modified xsi:type="dcterms:W3CDTF">2021-11-11T13:50:52+03:00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