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Молю тебя: возьми меня в придачу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имя, данное
          <w:br/>
           мне, значит
          <w:br/>
           "Желание". Желанием томим,
          <w:br/>
           Молю тебя: возьми меня в придачу
          <w:br/>
           Ко всем другим желаниям твоим.
          <w:br/>
           Ужели ты, чья воля так безбрежна,
          <w:br/>
           Не можешь для моей найти приют?
          <w:br/>
           И, если есть желаньям отклик нежный,
          <w:br/>
           Ужель мои ответа не найдут?
          <w:br/>
           Как в полноводном, вольном океане
          <w:br/>
           Приют находят странники-дожди, —
          <w:br/>
           Среди своих бесчисленных желаний
          <w:br/>
           И моему пристанище найди.
          <w:br/>
          <w:br/>
          Недобрым "нет" не причиняй мне боли.
          <w:br/>
           Желанья все в твоей сольются воле.
          <w:br/>
          <w:br/>
          Перевод С.Маршака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2025-04-22T07:22:05+03:00</dcterms:created>
  <dcterms:modified xsi:type="dcterms:W3CDTF">2025-04-22T07:22:05+03:00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