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Монопланы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(Рифмы дактиле-хореические)
          <w:br/>
          Высоко над городом,
          <w:br/>
          В перелете гордом,
          <w:br/>
          Словно птицы странные,
          <w:br/>
          Реют монопланы.
          <w:br/>
          А под ними, парами,
          <w:br/>
          Грязным тротуаром,
          <w:br/>
          Словно тени жуткие,
          <w:br/>
          Бродят проститутки.
          <w:br/>
          Может быть, воочию,
          <w:br/>
          Этой самой ночью,
          <w:br/>
          Тем же девам — летчики
          <w:br/>
          Поднесут цветочки;
          <w:br/>
          И в позорных комнатах
          <w:br/>
          Волю неба вспомнят,
          <w:br/>
          Ах! склоняясь ласково
          <w:br/>
          Над застывшей маской!
          <w:br/>
          Первый, в лете сниженном,
          <w:br/>
          Кажется недвижным…
          <w:br/>
          Не к земной улике ли
          <w:br/>
          Монопланы сникли?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2022-03-20T05:01:21+03:00</dcterms:created>
  <dcterms:modified xsi:type="dcterms:W3CDTF">2022-03-20T05:01:21+03:00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