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Вставали горы старины,
          <w:br/>
          война вставала. Вкруг войны
          <w:br/>
          скрипя, летели валуны,
          <w:br/>
          сиянием окружены.
          <w:br/>
          Чернело море в пароход,
          <w:br/>
          и волны на его дорожке,
          <w:br/>
          как бы серебряные ложки,
          <w:br/>
          стучали. Как слепые кошки,
          <w:br/>
          мерцая около бортов,
          <w:br/>
          бесились весело. Из ртов,
          <w:br/>
          из черных ртов у них стекал
          <w:br/>
          поток горячего стекла,
          <w:br/>
          стекал и падал, надувался,
          <w:br/>
          качался, брызгал, упадал,
          <w:br/>
          навстречу поднимался вал,
          <w:br/>
          и шторм кружился в буйном вальсе
          <w:br/>
          и в пароход кричал «Попался!
          <w:br/>
          Ага, попался!» Или. «Ну-с,
          <w:br/>
          вытаскивай из трюма груз!»
          <w:br/>
          <w:br/>
          Из трусости или забавы
          <w:br/>
          прожектор волны надавил,
          <w:br/>
          и, точно каменные бабы,
          <w:br/>
          они ослепли. Ветер был
          <w:br/>
          все осторожней, тише к флагу,
          <w:br/>
          и флаг трещал, как бы бумага
          <w:br/>
          надорванная. Шторм упал,
          <w:br/>
          и вышел месяц наконец,
          <w:br/>
          скользнул сияньем между палуб,
          <w:br/>
          и мокрый глянец лег погреться
          <w:br/>
          у труб. На волнах шел румянец,
          <w:br/>
          зеленоватый от руля,
          <w:br/>
          губами плотно шевеля...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2021-11-10T20:15:42+03:00</dcterms:created>
  <dcterms:modified xsi:type="dcterms:W3CDTF">2021-11-10T20:15:42+03:00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