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Струится и блещет, светло как хрусталь,
          <w:br/>
           Лазурное море, огнистая даль
          <w:br/>
           Сверкает багрянцем, и ветер шумит
          <w:br/>
           Попутный: легко твой корабль побежит;
          <w:br/>
           Но, кормчий, пускаяся весело в путь,
          <w:br/>
           Смотри ты, надежна ли медная грудь,
          <w:br/>
           Крепки ль паруса корабля твоего,
          <w:br/>
           Здоровы ль дубовые ребра его?
          <w:br/>
           Ведь море лукаво у нас: неравно
          <w:br/>
           Смутится и вдруг обуяет оно,
          <w:br/>
           И страшною силой с далекого дна
          <w:br/>
           Угрюмая встанет его глубина,
          <w:br/>
           Расходится, будет кипеть, бушевать
          <w:br/>
           Сердито, свирепо — и даст себя знать!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2022-04-22T02:36:42+03:00</dcterms:created>
  <dcterms:modified xsi:type="dcterms:W3CDTF">2022-04-22T02:36:42+03:00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