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Мореход на суше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Курятся, крутят рощ отроги,
          <w:br/>
           Синеются в сияньи дня,
          <w:br/>
           И стрелы летнего огня
          <w:br/>
           Так упоительно не строги!
          <w:br/>
           Прозрачно розовеют пятки
          <w:br/>
           Проворных нимф на небесах.
          <w:br/>
           В курчавых скрытые лесах
          <w:br/>
           Кукушки заиграли в прятки.
          <w:br/>
           И только снится иногда
          <w:br/>
           Шатанье накрененных палуб:
          <w:br/>
           Ведь путевых не надо жалоб,
          <w:br/>
           Коль суша под ногой тверда.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2022-04-22T20:52:34+03:00</dcterms:created>
  <dcterms:modified xsi:type="dcterms:W3CDTF">2022-04-22T20:52:34+03:00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