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мороз,
          <w:br/>
           И снег бескрайний.
          <w:br/>
           На стекле, прикрыв закат,
          <w:br/>
           Зарождается из тайны
          <w:br/>
           Белый,
          <w:br/>
           Белый,
          <w:br/>
           Белый сад.
          <w:br/>
          <w:br/>
          Все бело,
          <w:br/>
           Как в дни цветенья:
          <w:br/>
           Ветви, листья и трава.
          <w:br/>
           Нежные до изумленья
          <w:br/>
           Зачинаются слова.
          <w:br/>
          <w:br/>
          Слышу
          <w:br/>
           Птичье щебетанье,
          <w:br/>
           Вижу белых гроздьев дрожь.
          <w:br/>
           Только знаю,
          <w:br/>
           На свиданье
          <w:br/>
           В этот сад
          <w:br/>
           Ты не придешь.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2022-04-22T12:24:08+03:00</dcterms:created>
  <dcterms:modified xsi:type="dcterms:W3CDTF">2022-04-22T12:24:08+03:00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