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Мороз на стеклах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окнах, сплошь заиндевелых,
          <w:br/>
           Февральский выписал мороз
          <w:br/>
           Сплетенье трав молочно-белых
          <w:br/>
           И серебристо-сонных роз.
          <w:br/>
          <w:br/>
          Пейзаж тропического лета
          <w:br/>
           Рисует стужа на окне.
          <w:br/>
           Зачем ей розы? Видно, это
          <w:br/>
           Зима тоскует о весне.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2022-04-24T20:37:17+03:00</dcterms:created>
  <dcterms:modified xsi:type="dcterms:W3CDTF">2022-04-24T20:37:17+03:00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