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Морозный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Морозный вечер.
          <w:br/>
          Мосты в тумане. Жительницы грота
          <w:br/>
          на кровле Биржи клацают зубами.
          <w:br/>
          Бесчеловечен,
          <w:br/>
          верней, безлюден перекресток. Рота
          <w:br/>
          матросов с фонарем идет из бани.
          <w:br/>
          <w:br/>
          В глубинах ростра —
          <w:br/>
          вороний кашель. Голые деревья,
          <w:br/>
          как легкие на школьной диаграмме.
          <w:br/>
          Вороньи гнезда
          <w:br/>
          чернеют в них кавернами. Отрепья
          <w:br/>
          швыряет в небо газовое пламя.
          <w:br/>
          <w:br/>
          Река — как блузка,
          <w:br/>
          на фонари расстегнутая. Садик
          <w:br/>
          дворцовый пуст. Над статуями кровель
          <w:br/>
          курится люстра
          <w:br/>
          луны, в чьем свете император-всадник
          <w:br/>
          свой высеребрил изморозью профиль.
          <w:br/>
          <w:br/>
          И барку возле
          <w:br/>
          одним окном горящего Сената
          <w:br/>
          тяжелым льдом в норд-ост перекосило.
          <w:br/>
          Дворцы промерзли,
          <w:br/>
          и ждет весны в ночи их колоннада,
          <w:br/>
          как ждут плоты на Ладоге буксира.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2022-03-17T21:52:30+03:00</dcterms:created>
  <dcterms:modified xsi:type="dcterms:W3CDTF">2022-03-17T21:52:30+03:00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