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 в Норвегии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Облаков колорит
          <w:br/>
           О зиме говорит.
          <w:br/>
           Пахнет влагой и хвоей,
          <w:br/>
           Как у нас под Москвою.
          <w:br/>
           Мох лежит под сосной,
          <w:br/>
           Как у нас под Москвой.
          <w:br/>
           Все как дома,
          <w:br/>
           И очень знакомо.
          <w:br/>
           Только воздух не тот,
          <w:br/>
           Атмосфера не та,
          <w:br/>
           И от этого люди другие,
          <w:br/>
           Только люди не те, что у нас,
          <w:br/>
           И на вас
          <w:br/>
           Не похожи, мои дорогие.
          <w:br/>
           Дорогие друзья, я писала не раз,
          <w:br/>
           Что разлука — большая обуза.
          <w:br/>
           Что разлука — змея.
          <w:br/>
           И действительно, я
          <w:br/>
           Не должна уезжать из Союза.
          <w:br/>
           За границей легко только первые дни,
          <w:br/>
           В магазине прилавок наряден.
          <w:br/>
           (До чего хороши
          <w:br/>
           Эти карандаши,
          <w:br/>
           Эти перья и эти тетради!)
          <w:br/>
           А какие здесь есть города! Например,
          <w:br/>
           Старый Берген, который недаром
          <w:br/>
           (Это скажет вам каждый порядочный гид)
          <w:br/>
           Знаменит
          <w:br/>
           Своим рыбным базаром.
          <w:br/>
           Голубая макрель, золотая треска
          <w:br/>
           На холодном рассвете багровом.
          <w:br/>
           Я взглянула на рыбу —
          <w:br/>
           И в сердце тоска
          <w:br/>
           Вдруг впилась мне крючком рыболовным.
          <w:br/>
           Я припомнила ясно: в корзине, в ведре ль,
          <w:br/>
           Распластав плавников острия,
          <w:br/>
           Та же белая в синих полосках макрель,
          <w:br/>
           Только звали ее «скумбрия».
          <w:br/>
           И какая чудесная юность была
          <w:br/>
           В те часы на песке под горой!
          <w:br/>
           И какая огромная жизнь пролегла
          <w:br/>
           Между этой и той скумбрией!
          <w:br/>
           И печаль об исчезнувшей прелести дней
          <w:br/>
           Полоснула меня, как ножом.
          <w:br/>
           И подумала я: «Ничего нет грустней
          <w:br/>
           Одиночества за рубежом».
          <w:br/>
           Только вижу: у рыбного ряда стоит,
          <w:br/>
           Упершись рукавицей в бедро,
          <w:br/>
           В сапогах и брезенте, назад козырек,
          <w:br/>
           Ну, точь-в-точь паренек
          <w:br/>
           Из метро.
          <w:br/>
           Я невольно воскликнула: «Ах ты,
          <w:br/>
           Из какой это вылез он шахты?»
          <w:br/>
           Он ко мне по-норвежски (а я ни гугу),
          <w:br/>
           По-иному он, вижу, не слишком.
          <w:br/>
           Неужели же, думаю, я не смогу
          <w:br/>
           Побеседовать с этим парнишкой?
          <w:br/>
           И, доставши блокнот, так, чтоб он увидал.
          <w:br/>
           На прилавке под рыбным навесом
          <w:br/>
           Я рисую родимого моря овал
          <w:br/>
           И пишу по-латински «Odessa».
          <w:br/>
           И тогда паренек на чужом берегу
          <w:br/>
           Улыбается мне, как рыбак рыбаку.
          <w:br/>
           Паренек улыбается мне от души,
          <w:br/>
           Он берет у меня карандаш.
          <w:br/>
           (До чего хороши
          <w:br/>
           Эти карандаши,
          <w:br/>
           Если держит их кто-нибудь наш!)
          <w:br/>
           Он выводит знакомое слово «Moskwa».
          <w:br/>
           И от этого слова — лучи.
          <w:br/>
           (До чего хорошо, что иные слова
          <w:br/>
           Даже в дальних краях горячи!)
          <w:br/>
           Он приветствует в эту минуту Союз,
          <w:br/>
           Он глядит хорошо и всерьез.
          <w:br/>
           И, содрав рукавицу и сбросив картуз,
          <w:br/>
           Он трясет мою руку до слез.
          <w:br/>
           Хорошо, что на грусть мы теряем права
          <w:br/>
           И что, как бы он ни был далек,
          <w:br/>
           Человек с удивительным словом «Москва»
          <w:br/>
           Не бывает нигде одинок.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2022-04-22T01:01:33+03:00</dcterms:created>
  <dcterms:modified xsi:type="dcterms:W3CDTF">2022-04-22T01:01:33+03:00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