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душа, как лотос чистый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душа, как лотос чистый
          <w:br/>
           В томленьи водной тишины,
          <w:br/>
           Вскрывает венчик серебристый
          <w:br/>
           При кротком таинстве луны.
          <w:br/>
          <w:br/>
          Твоя любовь, как луч туманный,
          <w:br/>
           Струит немое волшебство.
          <w:br/>
           И мой цветок благоуханный
          <w:br/>
           Заворожен печалью странной,
          <w:br/>
           Пронизан холодом 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2022-04-21T20:11:53+03:00</dcterms:created>
  <dcterms:modified xsi:type="dcterms:W3CDTF">2022-04-21T20:11:53+03:00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