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Моя знакомая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только что была у проходимца Зета,
          <w:br/>
          Во взорах похоти еще не погася…
          <w:br/>
          Ты вся из Houbigant! ты вся из маркизета!
          <w:br/>
          Вся из соблазна ты! Из судорог ты вся!
          <w:br/>
          И чувствуя к тебе брезгливую предвзятость
          <w:br/>
          И зная, что тебе всего дороже ложь,
          <w:br/>
          На сладострастную смотрю твою помятость
          <w:br/>
          И плохо скрытую улавливаю дрожь.
          <w:br/>
          Ты быстро говоришь, не спрошенная мною,
          <w:br/>
          Бесцельно лишний раз стараясь обмануть,
          <w:br/>
          И, будучи чужой неверною женою,
          <w:br/>
          Невинность доказать стремишься как-нибудь.
          <w:br/>
          Мне странно и смешно, что ты, жена чужая,
          <w:br/>
          Забыв, что я в твоих проделках ни при чем,
          <w:br/>
          Находишь нужным лгать, так пылко обеляя
          <w:br/>
          Себя в моих глазах, и вздрагивать плечом…
          <w:br/>
          И это тем смешней, и это тем досадней,
          <w:br/>
          Что уж давным-давно ты мой узнала взгляд
          <w:br/>
          На всю себя. Но нет: с прозрачной мыслью задней
          <w:br/>
          Самозабвенно лжешь — и часто невпопад.
          <w:br/>
          Упорно говоришь о верности супружьей, —
          <w:br/>
          И это ты, чья жизнь — хронический падеж, —
          <w:br/>
          И грезишь, как в четверг, в час дня, во всеоружье
          <w:br/>
          Бесстыдства, к новому любовнику пойдешь!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2022-03-25T10:20:03+03:00</dcterms:created>
  <dcterms:modified xsi:type="dcterms:W3CDTF">2022-03-25T10:20:03+03:00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