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Мрак. Один я. Тревожит мой слух 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Мрак. Один я. Тревожит мой слух тишина.
          <w:br/>
          Всё уснуло, да мне-то не спится.
          <w:br/>
          Я хотел бы уснуть, да уж очень темна
          <w:br/>
          Эта ночь, — и луна не сребрится.
          <w:br/>
          Думы всё неотвязно тревожат мой сон.
          <w:br/>
          Вспоминаю я прошлые ночи:
          <w:br/>
          Мрак неясный… По лесу разносится звон…
          <w:br/>
          Как сияют прекрасные очи!..
          <w:br/>
          Дальше, дальше… Как холодно! Лед на Неве,
          <w:br/>
          Открываются двери на стужу…
          <w:br/>
          Что такое проснулось в моей голове?
          <w:br/>
          Что за тайна всплывает наружу?..
          <w:br/>
          Нет, не тайна: одна неугасшая страсть…
          <w:br/>
          Но страстям я не стану молиться!
          <w:br/>
          Пред другой на колени готов я упасть!..
          <w:br/>
          Эх, уснул бы… да что-то не спится.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2022-03-18T01:36:37+03:00</dcterms:created>
  <dcterms:modified xsi:type="dcterms:W3CDTF">2022-03-18T01:36:37+03:00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