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слышим воздушное пенье чудесной игры,
          <w:br/>
          Не видя поющего нам серафима.
          <w:br/>
          Вздыхаем под тенью гигантской горы,
          <w:br/>
          Вершина которой для нашего духа незрима.
          <w:br/>
          И чувствуем смутно, что, если б душой мы могли
          <w:br/>
          Достичь до вершины, далекой и снежной,
          <w:br/>
          Тогда бы загадки печальной Земли
          <w:br/>
          Мы поняли лучше, упившись мечтою безбрежной.
          <w:br/>
          Но нет, мы бессильны, закрыта звенящая даль,
          <w:br/>
          И звуки живые скорбят, умирая,
          <w:br/>
          И в сердце обманутом плачет печаль,
          <w:br/>
          И, гаснут, чуть вспыхнув, лучи недоступного Рая.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2022-03-25T09:14:22+03:00</dcterms:created>
  <dcterms:modified xsi:type="dcterms:W3CDTF">2022-03-25T09:14:22+03:00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