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Муравей и 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Мухи с Муравьём случился спор и злоба,
          <w:br/>
           Которая из них честнее есть особа.
          <w:br/>
           Во-первых начала так Муха говорить:
          <w:br/>
           «Ты можешь ли себя со мною в чём сравнить?
          <w:br/>
           Я наперёд от жертв богов сама вкушаю,
          <w:br/>
           На всё зрю, как в местах священных обитаю,
          <w:br/>
           На царскую главу сажусь, когда хочу,
          <w:br/>
           Жён знатнейших уста, лобзая, щекочу,
          <w:br/>
           Довольна лучшим всем без всей заботы лежа.
          <w:br/>
           Случалось ли тебе подобно что, невежа?» —
          <w:br/>
           «Бесспорно обще жить с богами славно есть,
          <w:br/>
           Но сделает сие тому велику честь,
          <w:br/>
           Кто званой благости бывает их прикосен,
          <w:br/>
           А не такому, кто приходит им несносен.
          <w:br/>
           Что ж вспоминаешь ты царей, лобзанье жён,
          <w:br/>
           Тем хвастаешь, с чем стыд быть должен сопряжён
          <w:br/>
           И что на языке держать учтивость судит;
          <w:br/>
           Доступна к алтарям, но прочь лететь всяк нудит;
          <w:br/>
           Хотя заботы нет, однак ты не бедна,
          <w:br/>
           Да в нужном случае нища и голодна.
          <w:br/>
           А я как на зиму по зёрнышку таскаю,
          <w:br/>
           Кормящуюсь тебя вкруг стен дерьмом видаю.
          <w:br/>
           Лишь летом ты жужжишь, а как пришла зима,
          <w:br/>
           То, с стужи околев, бываешь вдруг нема.
          <w:br/>
           Я ж, в тёплой хижине покоясь, вижу панство.
          <w:br/>
           Итак, зажми свой рот, пустое брося чванство».
          <w:br/>
          <w:br/>
          Тщеславных похвальба и обычайна спесь,
          <w:br/>
           А слава истинна всех честных зрится здесь.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2022-04-21T21:56:32+03:00</dcterms:created>
  <dcterms:modified xsi:type="dcterms:W3CDTF">2022-04-21T21:56:32+03:00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