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 и пчела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саду, весной, при легком ветерке,
          <w:br/>
           На тонком стебельке
          <w:br/>
           Качалась Муха, сидя,
          <w:br/>
           И, на цветке Пчелу увидя,
          <w:br/>
           Спесиво говорит: «Уж как тебе не лень
          <w:br/>
           С утра до вечера трудиться целый день!
          <w:br/>
           На месте бы твоем я в сутки захирела.
          <w:br/>
           Вот, например, мое
          <w:br/>
           Так, право, райское житье!
          <w:br/>
           За мною только лишь и дела,
          <w:br/>
           Летать по балам, по гостям:
          <w:br/>
           И молвить, не хвалясь, мне в городе знакомы
          <w:br/>
           Вельмож и богачей все домы.
          <w:br/>
           Когда б ты видела, как я пирую там!
          <w:br/>
           Где только свадьба, именины,—
          <w:br/>
           Из первых я уж верно тут.
          <w:br/>
           И ем с фарфоровых богатых блюд,
          <w:br/>
           И пью из хрусталей блестящих сладки вины,
          <w:br/>
           И прежде всех гостей
          <w:br/>
           Беру, что вздумаю, из лакомых сластей;
          <w:br/>
           Притом же, жалуя пол нежной,
          <w:br/>
           Вкруг молодых красавиц вьюсь
          <w:br/>
           И отдыхать у них сажусь
          <w:br/>
           На щечке розовой иль шейке белоснежной».—
          <w:br/>
           «Всё это знаю я», ответствует Пчела:
          <w:br/>
           «Но и о том дошли мне слухи,
          <w:br/>
           Что никому ты не мила,
          <w:br/>
           Что на пирах лишь морщатся от Мухи,
          <w:br/>
           Что даже часто, где, покажешься ты в дом,
          <w:br/>
           Тебя гоняют со стыдом».—
          <w:br/>
           «Вот», Муха говорит: «гоняют! Что? ж такое?
          <w:br/>
           Коль выгонят в окно, так я влечу в другое».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2022-04-22T16:00:46+03:00</dcterms:created>
  <dcterms:modified xsi:type="dcterms:W3CDTF">2022-04-22T16:00:46+03:00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