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(Мы были гребень волны взнесенной)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гребень встающей волны.
          <w:br/>
          «Tertia Vigilia»
          <w:br/>
          Мы были гребень волны взнесенной…
          <w:br/>
          Но белой пеной окроплены,
          <w:br/>
          Мы разостлались утомленно,
          <w:br/>
          Как мертвый плат живой волны.
          <w:br/>
          Мы исчезаем… Нас поглощает
          <w:br/>
          Волна другая, чтоб миг блестеть,
          <w:br/>
          И солнце зыби позлащает
          <w:br/>
          Волн, приходящих умереть.
          <w:br/>
          Я — капля в море! Назад отринут,
          <w:br/>
          Кружусь в просторе, — но не исчез.
          <w:br/>
          И буду бурей снова вскинут
          <w:br/>
          Под вечным куполом небес!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2022-03-18T10:46:54+03:00</dcterms:created>
  <dcterms:modified xsi:type="dcterms:W3CDTF">2022-03-18T10:46:54+03:00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