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вышли с почты прямо на канал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вышли с почты прямо на канал,
          <w:br/>
          который начал с облаком сливаться
          <w:br/>
          и сверху букву ‘п’ напоминал.
          <w:br/>
          И здесь мы с ним решили расставаться.
          <w:br/>
          <w:br/>
          Мы попрощались. Мелко семеня,
          <w:br/>
          он уходил вечернею порою.
          <w:br/>
          Он быстро уменьшался для меня
          <w:br/>
          как будто раньше вчетверо, чем втрое.
          <w:br/>
          <w:br/>
          Конечно, что-то было впереди.
          <w:br/>
          Что именно — нам было неизвестно.
          <w:br/>
          Для тех, кто ждал его в конце пути,
          <w:br/>
          он так же увеличивался резко.
          <w:br/>
          <w:br/>
          Настал момент, когда он заслонил
          <w:br/>
          пустой канал с деревьями и почту,
          <w:br/>
          когда он все собой заполонил.
          <w:br/>
          Одновременно превратившись в точку.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2022-03-17T21:53:05+03:00</dcterms:created>
  <dcterms:modified xsi:type="dcterms:W3CDTF">2022-03-17T21:53:05+03:00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