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идем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вы?
          <w:br/>
          Мы
          <w:br/>
          разносчики новой веры,
          <w:br/>
          красоте задающей железный тон.
          <w:br/>
          Чтоб природами хилыми не сквернили скверы,
          <w:br/>
          в небеса шарахаем железобетон.
          <w:br/>
          Победители,
          <w:br/>
          шествуем по свету
          <w:br/>
          сквозь рев стариков злючий.
          <w:br/>
          И всем,
          <w:br/>
          кто против,
          <w:br/>
          советуем
          <w:br/>
          следующий вспомнить случай.
          <w:br/>
          Раз
          <w:br/>
          на радугу
          <w:br/>
          кулаком
          <w:br/>
          замахнулся городовой:
          <w:br/>
          — чего, мол, меня нарядней и чище!—
          <w:br/>
          а радуга
          <w:br/>
          вырвалась
          <w:br/>
          и давай
          <w:br/>
          опять сиять на полицейском кулачище.
          <w:br/>
          Коммунисту ль
          <w:br/>
          распластываться
          <w:br/>
          перед тем, кто старей?
          <w:br/>
          Беречь сохранность насиженных мест?
          <w:br/>
          Это революция
          <w:br/>
          и на Страстном монастыре
          <w:br/>
          начертила:
          <w:br/>
          «Не трудящийся не ест».
          <w:br/>
          Революция
          <w:br/>
          отшвырнула
          <w:br/>
          тех, кто
          <w:br/>
          рушащееся
          <w:br/>
          оплакивал тысячью родов,
          <w:br/>
          ибо знает:
          <w:br/>
          новый грядет архитектор —
          <w:br/>
          это мы,
          <w:br/>
          иллюминаторы завтрашних городов.
          <w:br/>
          Мы идем
          <w:br/>
          нерушимо,
          <w:br/>
          бодро.
          <w:br/>
          Эй, двадцатилетние!
          <w:br/>
          Взываем к вам.
          <w:br/>
          Барабаня,
          <w:br/>
          тащите красок вёдра.
          <w:br/>
          Заново обкрасимся.
          <w:br/>
          Сияй, Москва!
          <w:br/>
          И пускай
          <w:br/>
          с газеты
          <w:br/>
          какой-нибудь выродок
          <w:br/>
          сражается с нами
          <w:br/>
          (не на смерть, а на живот).
          <w:br/>
          Всех младенцев перебили по приказу Ирода;
          <w:br/>
          а молодость,
          <w:br/>
          ничего —
          <w:br/>
          живет.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2021-11-10T13:00:07+03:00</dcterms:created>
  <dcterms:modified xsi:type="dcterms:W3CDTF">2021-11-10T13:00:07+03:00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